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D8" w:rsidRDefault="007359D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7163D8" w:rsidRDefault="007359D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оқу жылының </w:t>
      </w:r>
      <w:r w:rsidR="007D380F">
        <w:rPr>
          <w:b/>
          <w:sz w:val="20"/>
          <w:szCs w:val="20"/>
          <w:lang w:val="kk-KZ"/>
        </w:rPr>
        <w:t>көктемгі</w:t>
      </w:r>
      <w:r>
        <w:rPr>
          <w:b/>
          <w:sz w:val="20"/>
          <w:szCs w:val="20"/>
          <w:lang w:val="kk-KZ"/>
        </w:rPr>
        <w:t xml:space="preserve"> семестрі</w:t>
      </w:r>
    </w:p>
    <w:p w:rsidR="007163D8" w:rsidRDefault="007359D6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«</w:t>
      </w:r>
      <w:r>
        <w:rPr>
          <w:rFonts w:eastAsia="Tahoma"/>
          <w:b/>
          <w:color w:val="000000" w:themeColor="text1"/>
          <w:sz w:val="20"/>
          <w:szCs w:val="20"/>
          <w:shd w:val="clear" w:color="auto" w:fill="FFFFFF"/>
          <w:lang w:val="kk-KZ"/>
        </w:rPr>
        <w:t>6В02302 – Аударма ісі</w:t>
      </w:r>
      <w:r>
        <w:rPr>
          <w:b/>
          <w:color w:val="000000" w:themeColor="text1"/>
          <w:sz w:val="20"/>
          <w:szCs w:val="20"/>
          <w:lang w:val="kk-KZ"/>
        </w:rPr>
        <w:t>» білім б</w:t>
      </w:r>
      <w:r>
        <w:rPr>
          <w:b/>
          <w:sz w:val="20"/>
          <w:szCs w:val="20"/>
          <w:lang w:val="kk-KZ"/>
        </w:rPr>
        <w:t xml:space="preserve">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163D8" w:rsidRPr="007D380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163D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b/>
                <w:sz w:val="20"/>
                <w:szCs w:val="20"/>
              </w:rPr>
            </w:pP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D380F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  <w:t>PP(</w:t>
            </w:r>
            <w:proofErr w:type="spellStart"/>
            <w:r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  <w:t>BIYaV</w:t>
            </w:r>
            <w:proofErr w:type="spellEnd"/>
            <w:r>
              <w:rPr>
                <w:rFonts w:eastAsia="SimSun"/>
                <w:b/>
                <w:color w:val="000000" w:themeColor="text1"/>
                <w:sz w:val="20"/>
                <w:szCs w:val="20"/>
                <w:lang w:val="en-US" w:eastAsia="zh-CN"/>
              </w:rPr>
              <w:t>) 2213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Pr="007D380F" w:rsidRDefault="007359D6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0"/>
                <w:szCs w:val="20"/>
                <w:lang w:val="kk-KZ" w:eastAsia="zh-CN"/>
              </w:rPr>
            </w:pP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Аударма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практикум (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шет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тілі</w:t>
            </w:r>
            <w:proofErr w:type="spellEnd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шығыс</w:t>
            </w:r>
            <w:proofErr w:type="spellEnd"/>
            <w:r w:rsidR="007D380F"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8</w:t>
            </w:r>
          </w:p>
        </w:tc>
      </w:tr>
      <w:tr w:rsidR="007163D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қосалқы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Тапсырмаларды орындау, ситуациялық тапсырма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7163D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16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D380F" w:rsidP="007359D6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7359D6" w:rsidRPr="00CD7C6C">
                <w:rPr>
                  <w:rStyle w:val="a5"/>
                  <w:sz w:val="20"/>
                  <w:szCs w:val="20"/>
                  <w:lang w:val="en-US"/>
                </w:rPr>
                <w:t>zhuldyzkunbay@gmail.com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3D8" w:rsidRDefault="007163D8">
            <w:pPr>
              <w:rPr>
                <w:sz w:val="20"/>
                <w:szCs w:val="20"/>
              </w:rPr>
            </w:pPr>
          </w:p>
        </w:tc>
      </w:tr>
      <w:tr w:rsidR="007163D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 w:rsidP="007359D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16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63D8" w:rsidRDefault="007163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7163D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163D8" w:rsidRDefault="007163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163D8">
        <w:tc>
          <w:tcPr>
            <w:tcW w:w="1872" w:type="dxa"/>
            <w:shd w:val="clear" w:color="auto" w:fill="auto"/>
          </w:tcPr>
          <w:p w:rsidR="007163D8" w:rsidRDefault="007359D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163D8" w:rsidRDefault="007359D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163D8" w:rsidRDefault="0073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163D8" w:rsidRDefault="0073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7163D8" w:rsidRPr="007D380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163D8" w:rsidRDefault="007359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sz w:val="20"/>
                <w:szCs w:val="20"/>
              </w:rPr>
              <w:t>ударма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болашақ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мамандарды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жалпы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мәдени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кәсіптік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лингвистикалық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мәдениетаралық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қарым-қатынастық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бәләктәләк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ОН 1 </w:t>
            </w:r>
            <w:r>
              <w:rPr>
                <w:sz w:val="20"/>
                <w:szCs w:val="20"/>
              </w:rPr>
              <w:t>Аударма теориясы, Жазбаша аударма практикасы, Ауызша аударма практикасы,  Оқытылатын тіл елінің әдебиеті, Аударма теориясы мен практикасы негіздерімен танысу.</w:t>
            </w:r>
          </w:p>
          <w:p w:rsidR="007163D8" w:rsidRDefault="007163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proofErr w:type="spellStart"/>
            <w:r>
              <w:rPr>
                <w:sz w:val="20"/>
                <w:szCs w:val="20"/>
              </w:rPr>
              <w:t>болашақ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аудармашыларды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көркем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құрастыру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заңдылықтарымен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қызметтерімен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таныстыру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163D8" w:rsidRDefault="007163D8">
            <w:pPr>
              <w:pStyle w:val="1"/>
              <w:spacing w:line="276" w:lineRule="auto"/>
              <w:rPr>
                <w:b/>
                <w:lang w:val="kk-KZ"/>
              </w:rPr>
            </w:pPr>
          </w:p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7359D6">
              <w:rPr>
                <w:sz w:val="20"/>
                <w:szCs w:val="20"/>
                <w:lang w:val="kk-KZ"/>
              </w:rPr>
              <w:t xml:space="preserve"> аударманың теориялық негіздерін зерттеу;</w:t>
            </w:r>
          </w:p>
          <w:p w:rsidR="007163D8" w:rsidRDefault="007163D8">
            <w:pPr>
              <w:pStyle w:val="1"/>
              <w:spacing w:line="276" w:lineRule="auto"/>
              <w:rPr>
                <w:lang w:val="kk-KZ"/>
              </w:rPr>
            </w:pPr>
          </w:p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 w:rsidRPr="007359D6">
              <w:rPr>
                <w:sz w:val="20"/>
                <w:szCs w:val="20"/>
                <w:lang w:val="kk-KZ"/>
              </w:rPr>
              <w:t>аудару барысындағы тіл бірліктерінің қайта құрылу тәсілдері және құралдары жөніндегі жұйелі ұғым қалыптастыру;</w:t>
            </w:r>
          </w:p>
          <w:p w:rsidR="007163D8" w:rsidRDefault="007163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7163D8" w:rsidRPr="007D380F">
        <w:tc>
          <w:tcPr>
            <w:tcW w:w="1872" w:type="dxa"/>
            <w:vMerge/>
            <w:shd w:val="clear" w:color="auto" w:fill="auto"/>
          </w:tcPr>
          <w:p w:rsidR="007163D8" w:rsidRDefault="007163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 w:rsidRPr="007359D6">
              <w:rPr>
                <w:rFonts w:eastAsia="Microsoft YaHei"/>
                <w:color w:val="000000"/>
                <w:sz w:val="20"/>
                <w:szCs w:val="20"/>
                <w:lang w:val="kk-KZ"/>
              </w:rPr>
              <w:t>Аударма теориясымен таныстырып, аударма жасай білуге және көркем аудармаларды саралап талдай білуге машықтандыру</w:t>
            </w:r>
          </w:p>
        </w:tc>
        <w:tc>
          <w:tcPr>
            <w:tcW w:w="3827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даңдыларын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163D8" w:rsidRDefault="007163D8">
            <w:pPr>
              <w:pStyle w:val="1"/>
              <w:spacing w:line="276" w:lineRule="auto"/>
              <w:rPr>
                <w:color w:val="000000"/>
                <w:lang w:val="kk-KZ"/>
              </w:rPr>
            </w:pPr>
          </w:p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 w:rsidRPr="007359D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мәтіндерді</w:t>
            </w:r>
            <w:r w:rsidRPr="007359D6">
              <w:rPr>
                <w:sz w:val="20"/>
                <w:szCs w:val="20"/>
                <w:lang w:val="kk-KZ"/>
              </w:rPr>
              <w:t xml:space="preserve"> аудару процесіндегі пайда болатын лексикалық, грамматикалық және стилистикалық қиыншылықтарды жеңіп шығу тәсілдерін меңгеру;</w:t>
            </w:r>
          </w:p>
          <w:p w:rsidR="007163D8" w:rsidRDefault="007163D8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</w:p>
          <w:p w:rsidR="007163D8" w:rsidRDefault="007359D6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 w:rsidR="007163D8" w:rsidRPr="007D380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163D8" w:rsidRDefault="007163D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163D8" w:rsidRDefault="007359D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3827" w:type="dxa"/>
            <w:shd w:val="clear" w:color="auto" w:fill="auto"/>
          </w:tcPr>
          <w:p w:rsidR="007163D8" w:rsidRP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 w:rsidRPr="007359D6">
              <w:rPr>
                <w:sz w:val="20"/>
                <w:szCs w:val="20"/>
                <w:lang w:val="kk-KZ"/>
              </w:rPr>
              <w:t>аудармашылық біліктілікке қажетті дағдылар мен іскерліктерді кезеңдер бойынша қалыптастыру.</w:t>
            </w:r>
          </w:p>
          <w:p w:rsidR="007163D8" w:rsidRDefault="007163D8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</w:p>
          <w:p w:rsidR="007163D8" w:rsidRDefault="007359D6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 xml:space="preserve">Оқитын шет тілі елі мен өз елінің географиялық жағдайы, салт дәстүрі, мәдени ерекшеліктері бойынша </w:t>
            </w:r>
            <w:r>
              <w:rPr>
                <w:color w:val="000000"/>
                <w:lang w:val="kk-KZ"/>
              </w:rPr>
              <w:lastRenderedPageBreak/>
              <w:t>ұқсастықтар мен айырмашылықтарын анықтау;</w:t>
            </w:r>
          </w:p>
          <w:p w:rsidR="007163D8" w:rsidRDefault="007359D6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7163D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Базалық шығыс тілі</w:t>
            </w:r>
          </w:p>
        </w:tc>
      </w:tr>
      <w:tr w:rsidR="007163D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Базалық шығыс тілі</w:t>
            </w:r>
          </w:p>
        </w:tc>
      </w:tr>
      <w:tr w:rsidR="007163D8" w:rsidRPr="007D38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3D8" w:rsidRDefault="007359D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7163D8" w:rsidRDefault="007359D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《初级商务汉语精读》，外语教学与研究出版社，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《初级商务汉语口语》，外语教学与研究出版社，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7163D8" w:rsidRDefault="007359D6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Рес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урстар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>:</w:t>
            </w:r>
          </w:p>
          <w:p w:rsidR="007163D8" w:rsidRDefault="007359D6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 xml:space="preserve">      </w:t>
            </w:r>
          </w:p>
          <w:p w:rsidR="007163D8" w:rsidRDefault="007D380F">
            <w:pPr>
              <w:numPr>
                <w:ilvl w:val="0"/>
                <w:numId w:val="2"/>
              </w:numPr>
              <w:ind w:firstLineChars="200" w:firstLine="402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8" w:history="1">
              <w:r w:rsidR="007359D6">
                <w:rPr>
                  <w:rStyle w:val="a5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https://wenku.baidu.com/view/cfa3e115a0116c175e0e4814.html</w:t>
              </w:r>
            </w:hyperlink>
          </w:p>
          <w:p w:rsidR="007163D8" w:rsidRDefault="007D380F">
            <w:pPr>
              <w:numPr>
                <w:ilvl w:val="0"/>
                <w:numId w:val="2"/>
              </w:numPr>
              <w:ind w:firstLineChars="200" w:firstLine="402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9" w:history="1">
              <w:r w:rsidR="007359D6">
                <w:rPr>
                  <w:rStyle w:val="a5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http://blog.sina.com.cn/s/blog_873339840101a8pu.html</w:t>
              </w:r>
            </w:hyperlink>
          </w:p>
          <w:p w:rsidR="007163D8" w:rsidRDefault="007D380F">
            <w:pPr>
              <w:numPr>
                <w:ilvl w:val="0"/>
                <w:numId w:val="2"/>
              </w:numPr>
              <w:ind w:firstLineChars="200" w:firstLine="402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10" w:history="1">
              <w:r w:rsidR="007359D6">
                <w:rPr>
                  <w:rStyle w:val="a5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https://myhsk.org/hsk-5-test/h51332/</w:t>
              </w:r>
            </w:hyperlink>
          </w:p>
          <w:p w:rsidR="007163D8" w:rsidRDefault="007163D8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en-US"/>
              </w:rPr>
            </w:pPr>
          </w:p>
        </w:tc>
      </w:tr>
    </w:tbl>
    <w:p w:rsidR="007163D8" w:rsidRDefault="007163D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7163D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7163D8" w:rsidRDefault="007359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63D8" w:rsidRDefault="007359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63D8" w:rsidRDefault="007359D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163D8" w:rsidRDefault="007359D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7163D8" w:rsidRDefault="007359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163D8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1" w:history="1">
              <w:proofErr w:type="gramStart"/>
              <w:r w:rsidRPr="00CD7C6C">
                <w:rPr>
                  <w:rStyle w:val="a5"/>
                  <w:sz w:val="20"/>
                  <w:szCs w:val="20"/>
                  <w:lang w:val="en-US"/>
                </w:rPr>
                <w:t>zhuldyzkunbay</w:t>
              </w:r>
              <w:r w:rsidRPr="007359D6">
                <w:rPr>
                  <w:rStyle w:val="a5"/>
                  <w:sz w:val="20"/>
                  <w:szCs w:val="20"/>
                </w:rPr>
                <w:t>@</w:t>
              </w:r>
              <w:r w:rsidRPr="00CD7C6C">
                <w:rPr>
                  <w:rStyle w:val="a5"/>
                  <w:sz w:val="20"/>
                  <w:szCs w:val="20"/>
                  <w:lang w:val="en-US"/>
                </w:rPr>
                <w:t>gmail</w:t>
              </w:r>
              <w:r w:rsidRPr="007359D6">
                <w:rPr>
                  <w:rStyle w:val="a5"/>
                  <w:sz w:val="20"/>
                  <w:szCs w:val="20"/>
                </w:rPr>
                <w:t>.</w:t>
              </w:r>
              <w:r w:rsidRPr="00CD7C6C">
                <w:rPr>
                  <w:rStyle w:val="a5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е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163D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7163D8" w:rsidRDefault="007359D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7163D8" w:rsidRDefault="007163D8">
      <w:pPr>
        <w:rPr>
          <w:b/>
          <w:sz w:val="20"/>
          <w:szCs w:val="20"/>
        </w:rPr>
      </w:pPr>
    </w:p>
    <w:p w:rsidR="007163D8" w:rsidRDefault="00735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934"/>
        <w:gridCol w:w="816"/>
        <w:gridCol w:w="744"/>
        <w:gridCol w:w="850"/>
        <w:gridCol w:w="709"/>
        <w:gridCol w:w="1418"/>
      </w:tblGrid>
      <w:tr w:rsidR="007359D6" w:rsidTr="007359D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9D6" w:rsidRDefault="007359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163D8" w:rsidRDefault="007163D8">
      <w:pPr>
        <w:jc w:val="center"/>
        <w:rPr>
          <w:b/>
          <w:sz w:val="20"/>
          <w:szCs w:val="20"/>
        </w:rPr>
      </w:pPr>
    </w:p>
    <w:tbl>
      <w:tblPr>
        <w:tblStyle w:val="a6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43"/>
        <w:gridCol w:w="1041"/>
        <w:gridCol w:w="567"/>
        <w:gridCol w:w="709"/>
        <w:gridCol w:w="1134"/>
      </w:tblGrid>
      <w:tr w:rsidR="007163D8" w:rsidTr="007359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tabs>
                <w:tab w:val="left" w:pos="1276"/>
              </w:tabs>
              <w:jc w:val="center"/>
              <w:rPr>
                <w:rFonts w:eastAsia="SimSu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日常生活</w:t>
            </w:r>
          </w:p>
        </w:tc>
      </w:tr>
      <w:tr w:rsidR="007359D6" w:rsidTr="007359D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介绍同学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7359D6" w:rsidTr="007359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租赁房屋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</w:tr>
      <w:tr w:rsidR="007359D6" w:rsidTr="007359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银行取款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:rsidR="007359D6" w:rsidTr="007359D6">
        <w:trPr>
          <w:trHeight w:val="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1. СӨЖ 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СӨЖ 1.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写一篇《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房屋租赁广告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和《求租广告》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ЖТ 1</w:t>
            </w:r>
          </w:p>
        </w:tc>
      </w:tr>
      <w:tr w:rsidR="007163D8" w:rsidTr="007359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3D8" w:rsidRDefault="007359D6">
            <w:pPr>
              <w:tabs>
                <w:tab w:val="left" w:pos="1276"/>
              </w:tabs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休闲娱乐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超市购物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学习理财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2. СӨЖ 2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</w:tr>
      <w:tr w:rsidR="007359D6" w:rsidTr="007359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СӨЖ 2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写一篇你在中国餐厅点菜的对话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</w:tr>
      <w:tr w:rsidR="007359D6" w:rsidTr="007359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ar-SA"/>
              </w:rPr>
            </w:pPr>
            <w:r>
              <w:rPr>
                <w:rFonts w:eastAsia="SimSun"/>
                <w:bCs/>
                <w:color w:val="FF0000"/>
                <w:sz w:val="21"/>
                <w:szCs w:val="21"/>
              </w:rPr>
              <w:t>АБ</w:t>
            </w:r>
            <w:r>
              <w:rPr>
                <w:rFonts w:eastAsia="SimSun"/>
                <w:bCs/>
                <w:sz w:val="21"/>
                <w:szCs w:val="21"/>
                <w:lang w:val="kk-KZ" w:eastAsia="ar-SA"/>
              </w:rPr>
              <w:t xml:space="preserve"> 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请客吃饭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网络时代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7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kk-KZ"/>
              </w:rPr>
              <w:t xml:space="preserve">СОӨЖ 3. </w:t>
            </w:r>
            <w:r>
              <w:rPr>
                <w:rFonts w:eastAsia="SimSun" w:hint="eastAsia"/>
                <w:bCs/>
                <w:color w:val="201F1E"/>
                <w:sz w:val="21"/>
                <w:szCs w:val="21"/>
                <w:shd w:val="clear" w:color="auto" w:fill="FFFFFF"/>
                <w:lang w:val="kk-KZ" w:eastAsia="zh-CN"/>
              </w:rPr>
              <w:t>课后练习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ЖИ1,2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“老字号”和小商店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8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bCs/>
                <w:sz w:val="21"/>
                <w:szCs w:val="21"/>
                <w:lang w:eastAsia="ar-SA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</w:t>
            </w:r>
            <w:r w:rsidRPr="007359D6">
              <w:rPr>
                <w:rFonts w:eastAsia="SimSun" w:hint="eastAsia"/>
                <w:bCs/>
                <w:color w:val="201F1E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. СӨЖ 3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ЖИ1,2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СӨЖ 3  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讲故事，讲一讲你去商场或超市买东西的经历，尽量使用本课新词</w:t>
            </w:r>
          </w:p>
          <w:p w:rsidR="007359D6" w:rsidRDefault="007359D6">
            <w:pPr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旅游与健身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9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参观工厂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10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</w:t>
            </w:r>
            <w:r w:rsidRPr="007359D6">
              <w:rPr>
                <w:rFonts w:ascii="Times New Roman" w:eastAsia="SimSun" w:hAnsi="Times New Roman" w:hint="eastAsia"/>
                <w:bCs/>
                <w:color w:val="201F1E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. СӨЖ 4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proofErr w:type="gramStart"/>
            <w:r>
              <w:rPr>
                <w:rFonts w:eastAsia="SimSun"/>
                <w:bCs/>
                <w:sz w:val="21"/>
                <w:szCs w:val="21"/>
                <w:lang w:eastAsia="zh-CN"/>
              </w:rPr>
              <w:t>СӨЖ  4</w:t>
            </w:r>
            <w:proofErr w:type="gramEnd"/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请写一篇作文《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我期待的一场旅行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》</w:t>
            </w:r>
          </w:p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МТ (</w:t>
            </w:r>
            <w:proofErr w:type="spellStart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Midterm</w:t>
            </w:r>
            <w:proofErr w:type="spellEnd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Exam</w:t>
            </w:r>
            <w:proofErr w:type="spellEnd"/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“黄金周”长假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北京的交通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СОӨЖ 6. СӨЖ 5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СӨЖ 5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周末“农家乐”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:rsidR="007359D6" w:rsidTr="007359D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rPr>
                <w:sz w:val="22"/>
                <w:szCs w:val="22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en-US"/>
              </w:rPr>
              <w:t xml:space="preserve"> 7.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阅读文章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旅行准备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旅游与经济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en-US"/>
              </w:rPr>
              <w:t xml:space="preserve"> 7.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阅读文章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СӨЖ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7359D6" w:rsidRDefault="007359D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7359D6" w:rsidTr="007359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9D6" w:rsidRDefault="007359D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7163D8" w:rsidRDefault="007163D8">
      <w:pPr>
        <w:rPr>
          <w:sz w:val="20"/>
          <w:szCs w:val="20"/>
          <w:lang w:val="en-US"/>
        </w:rPr>
      </w:pPr>
    </w:p>
    <w:p w:rsidR="007163D8" w:rsidRDefault="007163D8">
      <w:pPr>
        <w:rPr>
          <w:sz w:val="20"/>
          <w:szCs w:val="20"/>
          <w:lang w:val="en-US"/>
        </w:rPr>
      </w:pP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ӨТС</w:t>
      </w:r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</w:rPr>
        <w:t>өзін</w:t>
      </w:r>
      <w:proofErr w:type="spellEnd"/>
      <w:r>
        <w:rPr>
          <w:sz w:val="20"/>
          <w:szCs w:val="20"/>
          <w:lang w:val="en-US"/>
        </w:rPr>
        <w:t>-</w:t>
      </w:r>
      <w:proofErr w:type="spellStart"/>
      <w:r>
        <w:rPr>
          <w:sz w:val="20"/>
          <w:szCs w:val="20"/>
        </w:rPr>
        <w:t>өзі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ТТ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ЖТ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АБ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 xml:space="preserve">аралық бақылау. 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163D8" w:rsidRDefault="007359D6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7163D8" w:rsidRDefault="007359D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163D8" w:rsidRDefault="007163D8">
      <w:pPr>
        <w:jc w:val="both"/>
        <w:rPr>
          <w:sz w:val="20"/>
          <w:szCs w:val="20"/>
          <w:lang w:val="kk-KZ"/>
        </w:rPr>
      </w:pPr>
    </w:p>
    <w:p w:rsidR="007163D8" w:rsidRDefault="007163D8">
      <w:pPr>
        <w:jc w:val="both"/>
        <w:rPr>
          <w:sz w:val="20"/>
          <w:szCs w:val="20"/>
          <w:lang w:val="kk-KZ"/>
        </w:rPr>
      </w:pPr>
    </w:p>
    <w:p w:rsidR="007163D8" w:rsidRDefault="007359D6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>Факультет деканы   ___________________________</w:t>
      </w:r>
      <w:r w:rsidRPr="007359D6"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  <w:lang w:val="kk-KZ"/>
        </w:rPr>
        <w:t xml:space="preserve"> Ем Н.Б.</w:t>
      </w:r>
    </w:p>
    <w:p w:rsidR="007163D8" w:rsidRDefault="007163D8">
      <w:pPr>
        <w:rPr>
          <w:rFonts w:eastAsia="SimSun"/>
          <w:sz w:val="20"/>
          <w:szCs w:val="20"/>
          <w:lang w:val="kk-KZ"/>
        </w:rPr>
      </w:pPr>
    </w:p>
    <w:p w:rsidR="007163D8" w:rsidRDefault="007359D6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     Керимбаев Е.А.</w:t>
      </w:r>
    </w:p>
    <w:p w:rsidR="007163D8" w:rsidRDefault="007163D8">
      <w:pPr>
        <w:rPr>
          <w:rFonts w:eastAsia="SimSun"/>
          <w:sz w:val="20"/>
          <w:szCs w:val="20"/>
          <w:lang w:val="kk-KZ" w:eastAsia="en-US"/>
        </w:rPr>
      </w:pPr>
    </w:p>
    <w:p w:rsidR="007163D8" w:rsidRDefault="007359D6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     Күнбай Ж.К.</w:t>
      </w:r>
    </w:p>
    <w:p w:rsidR="007163D8" w:rsidRDefault="007163D8">
      <w:pPr>
        <w:jc w:val="both"/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rPr>
          <w:sz w:val="20"/>
          <w:szCs w:val="20"/>
          <w:lang w:val="kk-KZ"/>
        </w:rPr>
      </w:pPr>
    </w:p>
    <w:p w:rsidR="007163D8" w:rsidRDefault="007163D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7163D8" w:rsidRDefault="007163D8">
      <w:pPr>
        <w:jc w:val="both"/>
        <w:rPr>
          <w:sz w:val="20"/>
          <w:szCs w:val="20"/>
          <w:lang w:val="kk-KZ"/>
        </w:rPr>
      </w:pPr>
    </w:p>
    <w:sectPr w:rsidR="0071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9B7437"/>
    <w:multiLevelType w:val="singleLevel"/>
    <w:tmpl w:val="DA9B743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9C3841"/>
    <w:multiLevelType w:val="multilevel"/>
    <w:tmpl w:val="419C384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3161E0"/>
    <w:rsid w:val="004B30BE"/>
    <w:rsid w:val="005C563E"/>
    <w:rsid w:val="00672B3E"/>
    <w:rsid w:val="006D60B7"/>
    <w:rsid w:val="00706655"/>
    <w:rsid w:val="007163D8"/>
    <w:rsid w:val="007359D6"/>
    <w:rsid w:val="00765EBA"/>
    <w:rsid w:val="007B7440"/>
    <w:rsid w:val="007C7264"/>
    <w:rsid w:val="007D380F"/>
    <w:rsid w:val="00824611"/>
    <w:rsid w:val="00912652"/>
    <w:rsid w:val="00937420"/>
    <w:rsid w:val="00950F6F"/>
    <w:rsid w:val="00A01F30"/>
    <w:rsid w:val="00A63753"/>
    <w:rsid w:val="00AA2D4C"/>
    <w:rsid w:val="00AF7526"/>
    <w:rsid w:val="00B0148C"/>
    <w:rsid w:val="00B95822"/>
    <w:rsid w:val="00D634FD"/>
    <w:rsid w:val="00D93BC0"/>
    <w:rsid w:val="00F15515"/>
    <w:rsid w:val="00F5532B"/>
    <w:rsid w:val="00F77ABE"/>
    <w:rsid w:val="00F91E09"/>
    <w:rsid w:val="02A53A7C"/>
    <w:rsid w:val="07E90CD3"/>
    <w:rsid w:val="0D4D657A"/>
    <w:rsid w:val="0DD25BAA"/>
    <w:rsid w:val="11857F14"/>
    <w:rsid w:val="1B5B713E"/>
    <w:rsid w:val="225D393C"/>
    <w:rsid w:val="24A6480D"/>
    <w:rsid w:val="26AA3992"/>
    <w:rsid w:val="2754472B"/>
    <w:rsid w:val="27735200"/>
    <w:rsid w:val="2CD83AC7"/>
    <w:rsid w:val="32E0405B"/>
    <w:rsid w:val="3AB41699"/>
    <w:rsid w:val="49414EAB"/>
    <w:rsid w:val="49970B87"/>
    <w:rsid w:val="4A3D7B0E"/>
    <w:rsid w:val="4ACA360A"/>
    <w:rsid w:val="5D805ED2"/>
    <w:rsid w:val="61B944B1"/>
    <w:rsid w:val="65C5507C"/>
    <w:rsid w:val="77C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44AF-401F-463C-8E79-228EF6E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lang w:val="kk-KZ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5">
    <w:name w:val="Hyperlink"/>
    <w:uiPriority w:val="99"/>
    <w:qFormat/>
    <w:rPr>
      <w:color w:val="0000FF"/>
      <w:u w:val="single"/>
    </w:rPr>
  </w:style>
  <w:style w:type="table" w:styleId="a6">
    <w:name w:val="Table Grid"/>
    <w:basedOn w:val="a1"/>
    <w:qFormat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qFormat/>
    <w:rPr>
      <w:rFonts w:cs="Times New Roman"/>
    </w:rPr>
  </w:style>
  <w:style w:type="paragraph" w:customStyle="1" w:styleId="1">
    <w:name w:val="Обычный1"/>
    <w:uiPriority w:val="99"/>
    <w:qFormat/>
    <w:pPr>
      <w:suppressAutoHyphens/>
      <w:spacing w:after="0" w:line="240" w:lineRule="auto"/>
    </w:pPr>
    <w:rPr>
      <w:rFonts w:ascii="Times New Roman" w:eastAsia="Arial" w:hAnsi="Times New Roman"/>
      <w:lang w:eastAsia="ar-SA"/>
    </w:rPr>
  </w:style>
  <w:style w:type="paragraph" w:styleId="a9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cfa3e115a0116c175e0e4814.htm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zhuldyzkunbay@gmail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ldyzkunbay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hsk.org/hsk-5-test/h51332/" TargetMode="External"/><Relationship Id="rId4" Type="http://schemas.openxmlformats.org/officeDocument/2006/relationships/styles" Target="styles.xml"/><Relationship Id="rId9" Type="http://schemas.openxmlformats.org/officeDocument/2006/relationships/hyperlink" Target="http://blog.sina.com.cn/s/blog_873339840101a8p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2F3D5E-1304-42C5-947D-2B34972B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Арзыкулов Аманжан</cp:lastModifiedBy>
  <cp:revision>24</cp:revision>
  <dcterms:created xsi:type="dcterms:W3CDTF">2020-07-20T09:18:00Z</dcterms:created>
  <dcterms:modified xsi:type="dcterms:W3CDTF">2022-12-26T07:29:00Z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